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F9" w:rsidRDefault="00C278F9" w:rsidP="006F1120">
      <w:pPr>
        <w:spacing w:after="0"/>
        <w:jc w:val="both"/>
        <w:rPr>
          <w:rtl/>
        </w:rPr>
      </w:pPr>
    </w:p>
    <w:p w:rsidR="00F45E3B" w:rsidRPr="005D4D73" w:rsidRDefault="005D4D73" w:rsidP="005D4D73">
      <w:pPr>
        <w:spacing w:after="0"/>
        <w:jc w:val="center"/>
        <w:rPr>
          <w:rFonts w:cs="2  Titr" w:hint="cs"/>
          <w:sz w:val="18"/>
          <w:szCs w:val="18"/>
          <w:rtl/>
        </w:rPr>
      </w:pPr>
      <w:bookmarkStart w:id="0" w:name="_GoBack"/>
      <w:r w:rsidRPr="005D4D73">
        <w:rPr>
          <w:rFonts w:cs="2  Titr" w:hint="cs"/>
          <w:sz w:val="18"/>
          <w:szCs w:val="18"/>
          <w:rtl/>
        </w:rPr>
        <w:t>لیست خدمات خدمات قابل پیگیری از طرف فرمانداری شهرستان کنگاور</w:t>
      </w:r>
    </w:p>
    <w:tbl>
      <w:tblPr>
        <w:bidiVisual/>
        <w:tblW w:w="8840" w:type="dxa"/>
        <w:tblLook w:val="04A0" w:firstRow="1" w:lastRow="0" w:firstColumn="1" w:lastColumn="0" w:noHBand="0" w:noVBand="1"/>
      </w:tblPr>
      <w:tblGrid>
        <w:gridCol w:w="640"/>
        <w:gridCol w:w="3954"/>
        <w:gridCol w:w="800"/>
        <w:gridCol w:w="951"/>
        <w:gridCol w:w="1255"/>
        <w:gridCol w:w="1240"/>
      </w:tblGrid>
      <w:tr w:rsidR="00F45E3B" w:rsidRPr="00CB2B9E" w:rsidTr="000D5114">
        <w:trPr>
          <w:trHeight w:val="39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bookmarkEnd w:id="0"/>
          <w:p w:rsidR="00F45E3B" w:rsidRPr="00CB2B9E" w:rsidRDefault="00F45E3B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 xml:space="preserve">ردیف 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5E3B" w:rsidRPr="00CB2B9E" w:rsidRDefault="00F45E3B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bookmarkStart w:id="1" w:name="RANGE!B1:E27"/>
            <w:r w:rsidRPr="00CB2B9E"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حوزه</w:t>
            </w:r>
            <w:bookmarkEnd w:id="1"/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5E3B" w:rsidRPr="00CB2B9E" w:rsidRDefault="00F45E3B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تعداد خدمات با توجه به محل ارائه</w:t>
            </w:r>
          </w:p>
        </w:tc>
      </w:tr>
      <w:tr w:rsidR="00F45E3B" w:rsidRPr="00CB2B9E" w:rsidTr="000D5114">
        <w:trPr>
          <w:trHeight w:val="11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3B" w:rsidRPr="00CB2B9E" w:rsidRDefault="00F45E3B" w:rsidP="00F45E3B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lang w:bidi="ar-SA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3B" w:rsidRPr="00CB2B9E" w:rsidRDefault="00F45E3B" w:rsidP="00F45E3B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lang w:bidi="ar-SA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5E3B" w:rsidRPr="00CB2B9E" w:rsidRDefault="00F45E3B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 xml:space="preserve"> حضوری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5E3B" w:rsidRPr="00CB2B9E" w:rsidRDefault="00F45E3B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الکترونیکی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5E3B" w:rsidRPr="00CB2B9E" w:rsidRDefault="00F45E3B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الکترونیکی- حضوری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5E3B" w:rsidRPr="00CB2B9E" w:rsidRDefault="00F45E3B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آدرس صفحه الکترونیکی ارائه خدمت</w:t>
            </w:r>
          </w:p>
        </w:tc>
      </w:tr>
      <w:tr w:rsidR="000D033A" w:rsidRPr="00CB2B9E" w:rsidTr="000D5114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صدور مجوز اعطای تابعیت افراد فاقد شناسنامه توسط شورای تامین شهرستان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033A">
        <w:trPr>
          <w:trHeight w:val="100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صدور مجوز اعطای تابعیت افراد دارای تابعیت مشکوک توسط شورای تامین شهرستان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صدور مجوز اعطای تابعیت فرزندان افراد دارای تابعیت مشکوک توسط شورای تامین شهرستان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 xml:space="preserve">صدور مجوز برگزاری مراسمات به مناسبتهای مختلف توسط انجمنهای مردم نهاد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صدور مجوز و هماهنگی در راستای تامین امنیت جشنواره ها، مراسم ها  و مناسبتهای ملی و مذهبی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---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رسیدگی به تقاضای برگزاری تجمع، تحصن و ...قانونی در مکانهای سرپوشیده و یا اماکن باز ( میادین و پارکهاو...)از سوی احزاب ، جمعیت ها و انجمن های سیاسی و صنفی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7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تاييد کارت شناسایی ویژه مرزداران کشاورز و دامپرور در محدوده صفر مرزی غیر ممنوعه فرمانداريهاي مرزي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صدور مجوز برای دفاتر فرعی احزاب و نظارت بر عملکرد آنها در چارچوب اساسنامه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9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صدور مجوز تجمع و تحصن تشکل های قانونی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10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 xml:space="preserve">صدور مجوز کرسی های آزاد اندیشی و برنامه های سیاسی تشکل های دانشجویی(از منظر امنیتی و </w:t>
            </w: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lastRenderedPageBreak/>
              <w:t xml:space="preserve">سیاسی)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lastRenderedPageBreak/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lastRenderedPageBreak/>
              <w:t>11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 xml:space="preserve">رسیدگی به درخواست های اقوام و مذاهب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5D4D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5D4D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12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رسیدگی به مسائل و اعتراضات کارگری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5D4D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5D4D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13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برگزاری کارگاههای آموزشی و توجیهی برای اعضای سازمانهای مردم نهاد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5D4D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5D4D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14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صدور مجوز و تمدید اعتبار پروانه سازمانهای مردم نهاد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5D4D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5D4D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15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رسیدگی به تخلفات اعضاي شورای اسلامی روستا و بخش و شهر و شهرستان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5D4D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5D4D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16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رسيدگي به مصوبات شورای اسلامی روستا و بخش و شهر و شهرستان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17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پیگیري امور مربوط به انشعابات مناطق توانمندسازي و حاشیه شهر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18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تشکیل پرونده جهت صدور كارت عضويت شوراها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19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تشکیل پرونده جهت صدور كارت دهياران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20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معرفی‌نامه دریافت تسهیلات ارزان قیمت روستایی و نظارت بر روند اعطای تسهیلات اشتغال پایدار روستایی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21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 xml:space="preserve">رسیدگی و پاسخگویی به درخواست‌ها و شکایات ارباب رجوع (  سامانه سامد و حضوري)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22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معرفی دانش‌آموزان ایرانی فاقد مدارک هویتی به آموزش و پرورش جهت ثبت نام در مدارس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23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صدور مجوز فيلمبرداري ريز پرنده ها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24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صدور اعتبارنامه منتخبين مجلس شورای اسلامی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F45E3B" w:rsidRPr="00CB2B9E" w:rsidTr="000D5114">
        <w:trPr>
          <w:trHeight w:val="390"/>
        </w:trPr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F45E3B" w:rsidRPr="00CB2B9E" w:rsidRDefault="00F45E3B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 xml:space="preserve">جمع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E3B" w:rsidRPr="00CB2B9E" w:rsidRDefault="00F45E3B" w:rsidP="00F45E3B">
            <w:pPr>
              <w:bidi w:val="0"/>
              <w:spacing w:after="0" w:line="240" w:lineRule="auto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E3B" w:rsidRPr="00CB2B9E" w:rsidRDefault="00F45E3B" w:rsidP="00F45E3B">
            <w:pPr>
              <w:bidi w:val="0"/>
              <w:spacing w:after="0" w:line="240" w:lineRule="auto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E3B" w:rsidRPr="00CB2B9E" w:rsidRDefault="00F45E3B" w:rsidP="00F45E3B">
            <w:pPr>
              <w:bidi w:val="0"/>
              <w:spacing w:after="0" w:line="240" w:lineRule="auto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E3B" w:rsidRPr="00CB2B9E" w:rsidRDefault="00F45E3B" w:rsidP="00F45E3B">
            <w:pPr>
              <w:bidi w:val="0"/>
              <w:spacing w:after="0" w:line="240" w:lineRule="auto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</w:p>
        </w:tc>
      </w:tr>
    </w:tbl>
    <w:p w:rsidR="00D55E4E" w:rsidRDefault="00D55E4E" w:rsidP="006F1120">
      <w:pPr>
        <w:spacing w:after="0"/>
        <w:jc w:val="both"/>
        <w:rPr>
          <w:rtl/>
        </w:rPr>
      </w:pPr>
    </w:p>
    <w:p w:rsidR="00D55E4E" w:rsidRDefault="00D55E4E" w:rsidP="006F1120">
      <w:pPr>
        <w:spacing w:after="0"/>
        <w:jc w:val="both"/>
        <w:rPr>
          <w:rtl/>
        </w:rPr>
      </w:pPr>
    </w:p>
    <w:sectPr w:rsidR="00D55E4E" w:rsidSect="006C3A7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642" w:rsidRDefault="00610642" w:rsidP="00A610D6">
      <w:pPr>
        <w:spacing w:after="0" w:line="240" w:lineRule="auto"/>
      </w:pPr>
      <w:r>
        <w:separator/>
      </w:r>
    </w:p>
  </w:endnote>
  <w:endnote w:type="continuationSeparator" w:id="0">
    <w:p w:rsidR="00610642" w:rsidRDefault="00610642" w:rsidP="00A6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642" w:rsidRDefault="00610642" w:rsidP="00A610D6">
      <w:pPr>
        <w:spacing w:after="0" w:line="240" w:lineRule="auto"/>
      </w:pPr>
      <w:r>
        <w:separator/>
      </w:r>
    </w:p>
  </w:footnote>
  <w:footnote w:type="continuationSeparator" w:id="0">
    <w:p w:rsidR="00610642" w:rsidRDefault="00610642" w:rsidP="00A61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1B" w:rsidRPr="00956917" w:rsidRDefault="00956917" w:rsidP="00463A6E">
    <w:pPr>
      <w:pStyle w:val="Header"/>
      <w:ind w:left="-705"/>
      <w:jc w:val="center"/>
      <w:rPr>
        <w:rFonts w:cs="B Lotus"/>
        <w:sz w:val="28"/>
        <w:szCs w:val="28"/>
      </w:rPr>
    </w:pPr>
    <w:r>
      <w:rPr>
        <w:rFonts w:cs="B Lotus" w:hint="cs"/>
        <w:b/>
        <w:bCs/>
        <w:sz w:val="28"/>
        <w:szCs w:val="28"/>
        <w:rtl/>
      </w:rPr>
      <w:t xml:space="preserve">              </w:t>
    </w:r>
    <w:r w:rsidR="00EC691B" w:rsidRPr="00956917">
      <w:rPr>
        <w:rFonts w:cs="B Lotus" w:hint="cs"/>
        <w:b/>
        <w:bCs/>
        <w:sz w:val="28"/>
        <w:szCs w:val="28"/>
        <w:rtl/>
      </w:rPr>
      <w:t>شیوه نامه ارزیابی شاخص</w:t>
    </w:r>
    <w:r w:rsidR="00EC691B" w:rsidRPr="00956917">
      <w:rPr>
        <w:rFonts w:cs="B Lotus"/>
        <w:b/>
        <w:bCs/>
        <w:sz w:val="28"/>
        <w:szCs w:val="28"/>
        <w:rtl/>
      </w:rPr>
      <w:softHyphen/>
    </w:r>
    <w:r w:rsidR="00EC691B" w:rsidRPr="00956917">
      <w:rPr>
        <w:rFonts w:cs="B Lotus" w:hint="cs"/>
        <w:b/>
        <w:bCs/>
        <w:sz w:val="28"/>
        <w:szCs w:val="28"/>
        <w:rtl/>
      </w:rPr>
      <w:t>های سال 1400- محور  ارزیابی</w:t>
    </w:r>
    <w:r w:rsidR="00EC691B" w:rsidRPr="00956917">
      <w:rPr>
        <w:rFonts w:cs="B Lotus"/>
        <w:b/>
        <w:bCs/>
        <w:sz w:val="28"/>
        <w:szCs w:val="28"/>
      </w:rPr>
      <w:t xml:space="preserve"> </w:t>
    </w:r>
    <w:r w:rsidR="00EC691B" w:rsidRPr="00956917">
      <w:rPr>
        <w:rFonts w:cs="B Lotus" w:hint="cs"/>
        <w:b/>
        <w:bCs/>
        <w:sz w:val="28"/>
        <w:szCs w:val="28"/>
        <w:rtl/>
      </w:rPr>
      <w:t>عملکرد،</w:t>
    </w:r>
    <w:r w:rsidR="00EC691B" w:rsidRPr="00956917">
      <w:rPr>
        <w:rFonts w:cs="B Lotus"/>
        <w:b/>
        <w:bCs/>
        <w:sz w:val="28"/>
        <w:szCs w:val="28"/>
      </w:rPr>
      <w:t xml:space="preserve"> </w:t>
    </w:r>
    <w:r w:rsidR="00EC691B" w:rsidRPr="00956917">
      <w:rPr>
        <w:rFonts w:cs="B Lotus" w:hint="cs"/>
        <w:b/>
        <w:bCs/>
        <w:sz w:val="28"/>
        <w:szCs w:val="28"/>
        <w:rtl/>
      </w:rPr>
      <w:t>ارتقاء</w:t>
    </w:r>
    <w:r w:rsidR="00EC691B" w:rsidRPr="00956917">
      <w:rPr>
        <w:rFonts w:cs="B Lotus"/>
        <w:b/>
        <w:bCs/>
        <w:sz w:val="28"/>
        <w:szCs w:val="28"/>
      </w:rPr>
      <w:t xml:space="preserve"> </w:t>
    </w:r>
    <w:r w:rsidR="00EC691B" w:rsidRPr="00956917">
      <w:rPr>
        <w:rFonts w:cs="B Lotus" w:hint="cs"/>
        <w:b/>
        <w:bCs/>
        <w:sz w:val="28"/>
        <w:szCs w:val="28"/>
        <w:rtl/>
      </w:rPr>
      <w:t>سلامت</w:t>
    </w:r>
    <w:r w:rsidR="00EC691B" w:rsidRPr="00956917">
      <w:rPr>
        <w:rFonts w:cs="B Lotus"/>
        <w:b/>
        <w:bCs/>
        <w:sz w:val="28"/>
        <w:szCs w:val="28"/>
      </w:rPr>
      <w:t xml:space="preserve"> </w:t>
    </w:r>
    <w:r w:rsidR="00EC691B" w:rsidRPr="00956917">
      <w:rPr>
        <w:rFonts w:cs="B Lotus" w:hint="cs"/>
        <w:b/>
        <w:bCs/>
        <w:sz w:val="28"/>
        <w:szCs w:val="28"/>
        <w:rtl/>
      </w:rPr>
      <w:t>اداری،</w:t>
    </w:r>
    <w:r w:rsidR="00EC691B" w:rsidRPr="00956917">
      <w:rPr>
        <w:rFonts w:cs="B Lotus"/>
        <w:b/>
        <w:bCs/>
        <w:sz w:val="28"/>
        <w:szCs w:val="28"/>
      </w:rPr>
      <w:t xml:space="preserve"> </w:t>
    </w:r>
    <w:r w:rsidR="00EC691B" w:rsidRPr="00956917">
      <w:rPr>
        <w:rFonts w:cs="B Lotus" w:hint="cs"/>
        <w:b/>
        <w:bCs/>
        <w:sz w:val="28"/>
        <w:szCs w:val="28"/>
        <w:rtl/>
      </w:rPr>
      <w:t>پاسخگویی</w:t>
    </w:r>
    <w:r w:rsidR="00EC691B" w:rsidRPr="00956917">
      <w:rPr>
        <w:rFonts w:cs="B Lotus"/>
        <w:b/>
        <w:bCs/>
        <w:sz w:val="28"/>
        <w:szCs w:val="28"/>
      </w:rPr>
      <w:t xml:space="preserve"> </w:t>
    </w:r>
    <w:r w:rsidR="00EC691B" w:rsidRPr="00956917">
      <w:rPr>
        <w:rFonts w:cs="B Lotus" w:hint="cs"/>
        <w:b/>
        <w:bCs/>
        <w:sz w:val="28"/>
        <w:szCs w:val="28"/>
        <w:rtl/>
      </w:rPr>
      <w:t>به</w:t>
    </w:r>
    <w:r w:rsidR="00EC691B" w:rsidRPr="00956917">
      <w:rPr>
        <w:rFonts w:cs="B Lotus"/>
        <w:b/>
        <w:bCs/>
        <w:sz w:val="28"/>
        <w:szCs w:val="28"/>
      </w:rPr>
      <w:t xml:space="preserve"> </w:t>
    </w:r>
    <w:r w:rsidR="00EC691B" w:rsidRPr="00956917">
      <w:rPr>
        <w:rFonts w:cs="B Lotus" w:hint="cs"/>
        <w:b/>
        <w:bCs/>
        <w:sz w:val="28"/>
        <w:szCs w:val="28"/>
        <w:rtl/>
      </w:rPr>
      <w:t>شکایات</w:t>
    </w:r>
    <w:r w:rsidR="00EC691B" w:rsidRPr="00956917">
      <w:rPr>
        <w:rFonts w:cs="B Lotus"/>
        <w:b/>
        <w:bCs/>
        <w:sz w:val="28"/>
        <w:szCs w:val="28"/>
      </w:rPr>
      <w:t xml:space="preserve"> </w:t>
    </w:r>
    <w:r w:rsidR="00EC691B" w:rsidRPr="00956917">
      <w:rPr>
        <w:rFonts w:cs="B Lotus" w:hint="cs"/>
        <w:b/>
        <w:bCs/>
        <w:sz w:val="28"/>
        <w:szCs w:val="28"/>
        <w:rtl/>
      </w:rPr>
      <w:t>و</w:t>
    </w:r>
    <w:r w:rsidR="00EC691B" w:rsidRPr="00956917">
      <w:rPr>
        <w:rFonts w:cs="B Lotus"/>
        <w:b/>
        <w:bCs/>
        <w:sz w:val="28"/>
        <w:szCs w:val="28"/>
      </w:rPr>
      <w:t xml:space="preserve"> </w:t>
    </w:r>
    <w:r w:rsidR="00EC691B" w:rsidRPr="00956917">
      <w:rPr>
        <w:rFonts w:cs="B Lotus" w:hint="cs"/>
        <w:b/>
        <w:bCs/>
        <w:sz w:val="28"/>
        <w:szCs w:val="28"/>
        <w:rtl/>
      </w:rPr>
      <w:t>صیانت</w:t>
    </w:r>
    <w:r w:rsidR="00EC691B" w:rsidRPr="00956917">
      <w:rPr>
        <w:rFonts w:cs="B Lotus"/>
        <w:b/>
        <w:bCs/>
        <w:sz w:val="28"/>
        <w:szCs w:val="28"/>
      </w:rPr>
      <w:t xml:space="preserve"> </w:t>
    </w:r>
    <w:r w:rsidR="00EC691B" w:rsidRPr="00956917">
      <w:rPr>
        <w:rFonts w:cs="B Lotus" w:hint="cs"/>
        <w:b/>
        <w:bCs/>
        <w:sz w:val="28"/>
        <w:szCs w:val="28"/>
        <w:rtl/>
      </w:rPr>
      <w:t>از</w:t>
    </w:r>
    <w:r w:rsidR="00EC691B" w:rsidRPr="00956917">
      <w:rPr>
        <w:rFonts w:cs="B Lotus"/>
        <w:b/>
        <w:bCs/>
        <w:sz w:val="28"/>
        <w:szCs w:val="28"/>
      </w:rPr>
      <w:t xml:space="preserve"> </w:t>
    </w:r>
    <w:r w:rsidR="00EC691B" w:rsidRPr="00956917">
      <w:rPr>
        <w:rFonts w:cs="B Lotus" w:hint="cs"/>
        <w:b/>
        <w:bCs/>
        <w:sz w:val="28"/>
        <w:szCs w:val="28"/>
        <w:rtl/>
      </w:rPr>
      <w:t>حقوق</w:t>
    </w:r>
    <w:r w:rsidR="00EC691B" w:rsidRPr="00956917">
      <w:rPr>
        <w:rFonts w:cs="B Lotus"/>
        <w:b/>
        <w:bCs/>
        <w:sz w:val="28"/>
        <w:szCs w:val="28"/>
      </w:rPr>
      <w:t xml:space="preserve"> </w:t>
    </w:r>
    <w:r w:rsidR="00EC691B" w:rsidRPr="00956917">
      <w:rPr>
        <w:rFonts w:cs="B Lotus" w:hint="cs"/>
        <w:b/>
        <w:bCs/>
        <w:sz w:val="28"/>
        <w:szCs w:val="28"/>
        <w:rtl/>
      </w:rPr>
      <w:t>مردم) شهرستان</w:t>
    </w:r>
  </w:p>
  <w:p w:rsidR="00EC691B" w:rsidRDefault="00EC69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26F1"/>
    <w:multiLevelType w:val="hybridMultilevel"/>
    <w:tmpl w:val="592E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43654"/>
    <w:multiLevelType w:val="hybridMultilevel"/>
    <w:tmpl w:val="A810FD00"/>
    <w:lvl w:ilvl="0" w:tplc="65CC9A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01EA7"/>
    <w:multiLevelType w:val="hybridMultilevel"/>
    <w:tmpl w:val="DBE46CF0"/>
    <w:lvl w:ilvl="0" w:tplc="A2F646D2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B Mitr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4B7DEF"/>
    <w:multiLevelType w:val="hybridMultilevel"/>
    <w:tmpl w:val="85B85E22"/>
    <w:lvl w:ilvl="0" w:tplc="AEF0DAF6">
      <w:start w:val="1"/>
      <w:numFmt w:val="decimal"/>
      <w:lvlText w:val="%1-"/>
      <w:lvlJc w:val="left"/>
      <w:pPr>
        <w:ind w:left="720" w:hanging="360"/>
      </w:pPr>
      <w:rPr>
        <w:rFonts w:ascii="B Lotus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E0F10"/>
    <w:multiLevelType w:val="hybridMultilevel"/>
    <w:tmpl w:val="76563296"/>
    <w:lvl w:ilvl="0" w:tplc="5136FFA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D109A"/>
    <w:multiLevelType w:val="hybridMultilevel"/>
    <w:tmpl w:val="F56A7F3A"/>
    <w:lvl w:ilvl="0" w:tplc="D1AC4A8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7E39B8"/>
    <w:multiLevelType w:val="hybridMultilevel"/>
    <w:tmpl w:val="9E88543C"/>
    <w:lvl w:ilvl="0" w:tplc="2DDA7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D0DBA"/>
    <w:multiLevelType w:val="hybridMultilevel"/>
    <w:tmpl w:val="16AE5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D6"/>
    <w:rsid w:val="00024F45"/>
    <w:rsid w:val="00064B9B"/>
    <w:rsid w:val="000A3743"/>
    <w:rsid w:val="000D033A"/>
    <w:rsid w:val="000D5114"/>
    <w:rsid w:val="00125911"/>
    <w:rsid w:val="00163D43"/>
    <w:rsid w:val="00183079"/>
    <w:rsid w:val="0019607B"/>
    <w:rsid w:val="001A01EC"/>
    <w:rsid w:val="001A63BE"/>
    <w:rsid w:val="001B7DA8"/>
    <w:rsid w:val="001D650C"/>
    <w:rsid w:val="002100D5"/>
    <w:rsid w:val="0021115D"/>
    <w:rsid w:val="00221F9D"/>
    <w:rsid w:val="00231AA4"/>
    <w:rsid w:val="0026769A"/>
    <w:rsid w:val="002B2110"/>
    <w:rsid w:val="002B368D"/>
    <w:rsid w:val="002B753D"/>
    <w:rsid w:val="002C2CAF"/>
    <w:rsid w:val="002E5A9C"/>
    <w:rsid w:val="002F2B5F"/>
    <w:rsid w:val="00301A6D"/>
    <w:rsid w:val="00305D5E"/>
    <w:rsid w:val="00316D26"/>
    <w:rsid w:val="00323C72"/>
    <w:rsid w:val="00332EC0"/>
    <w:rsid w:val="003645E9"/>
    <w:rsid w:val="0037749E"/>
    <w:rsid w:val="003920AE"/>
    <w:rsid w:val="003A08AC"/>
    <w:rsid w:val="003D5DDC"/>
    <w:rsid w:val="00426806"/>
    <w:rsid w:val="0043285F"/>
    <w:rsid w:val="004422E9"/>
    <w:rsid w:val="00442FC5"/>
    <w:rsid w:val="00463032"/>
    <w:rsid w:val="00463A6E"/>
    <w:rsid w:val="00486DA0"/>
    <w:rsid w:val="004C05EC"/>
    <w:rsid w:val="004D6163"/>
    <w:rsid w:val="004E5E7E"/>
    <w:rsid w:val="004F7C7C"/>
    <w:rsid w:val="005138FE"/>
    <w:rsid w:val="00513BD6"/>
    <w:rsid w:val="0054456E"/>
    <w:rsid w:val="005532CA"/>
    <w:rsid w:val="00583F48"/>
    <w:rsid w:val="00594411"/>
    <w:rsid w:val="005A3663"/>
    <w:rsid w:val="005C1510"/>
    <w:rsid w:val="005D4D73"/>
    <w:rsid w:val="005F4323"/>
    <w:rsid w:val="005F4509"/>
    <w:rsid w:val="00610642"/>
    <w:rsid w:val="00646BDA"/>
    <w:rsid w:val="00652A5B"/>
    <w:rsid w:val="00653DCE"/>
    <w:rsid w:val="00671335"/>
    <w:rsid w:val="00697B03"/>
    <w:rsid w:val="006A3C7F"/>
    <w:rsid w:val="006C3A71"/>
    <w:rsid w:val="006F1120"/>
    <w:rsid w:val="007257FF"/>
    <w:rsid w:val="007316B8"/>
    <w:rsid w:val="00746C9A"/>
    <w:rsid w:val="00753332"/>
    <w:rsid w:val="0075604C"/>
    <w:rsid w:val="007919CF"/>
    <w:rsid w:val="00794BF0"/>
    <w:rsid w:val="007A31A6"/>
    <w:rsid w:val="007A459C"/>
    <w:rsid w:val="007B0FEA"/>
    <w:rsid w:val="007B58E7"/>
    <w:rsid w:val="007D1ED8"/>
    <w:rsid w:val="00813D8A"/>
    <w:rsid w:val="008143F3"/>
    <w:rsid w:val="008176CE"/>
    <w:rsid w:val="00845273"/>
    <w:rsid w:val="008465E5"/>
    <w:rsid w:val="00856193"/>
    <w:rsid w:val="00864550"/>
    <w:rsid w:val="00880522"/>
    <w:rsid w:val="00895708"/>
    <w:rsid w:val="00895E39"/>
    <w:rsid w:val="008C727A"/>
    <w:rsid w:val="008E393E"/>
    <w:rsid w:val="008F110A"/>
    <w:rsid w:val="009029F4"/>
    <w:rsid w:val="0093206E"/>
    <w:rsid w:val="00932C8F"/>
    <w:rsid w:val="00956917"/>
    <w:rsid w:val="00957779"/>
    <w:rsid w:val="0099059B"/>
    <w:rsid w:val="009A7192"/>
    <w:rsid w:val="009D7D57"/>
    <w:rsid w:val="009E0D49"/>
    <w:rsid w:val="00A22BA9"/>
    <w:rsid w:val="00A23E3F"/>
    <w:rsid w:val="00A47365"/>
    <w:rsid w:val="00A610D6"/>
    <w:rsid w:val="00A83026"/>
    <w:rsid w:val="00A8370F"/>
    <w:rsid w:val="00A97FB9"/>
    <w:rsid w:val="00AB2428"/>
    <w:rsid w:val="00AC1669"/>
    <w:rsid w:val="00AC588F"/>
    <w:rsid w:val="00AC5C90"/>
    <w:rsid w:val="00AE13F9"/>
    <w:rsid w:val="00B24630"/>
    <w:rsid w:val="00B44F4A"/>
    <w:rsid w:val="00B54D19"/>
    <w:rsid w:val="00B974EA"/>
    <w:rsid w:val="00BB5123"/>
    <w:rsid w:val="00BC6D9D"/>
    <w:rsid w:val="00BD15BB"/>
    <w:rsid w:val="00C278F9"/>
    <w:rsid w:val="00C761A8"/>
    <w:rsid w:val="00C96FC2"/>
    <w:rsid w:val="00CA1387"/>
    <w:rsid w:val="00CB7299"/>
    <w:rsid w:val="00CD0F48"/>
    <w:rsid w:val="00D033BA"/>
    <w:rsid w:val="00D55E4E"/>
    <w:rsid w:val="00D86FD3"/>
    <w:rsid w:val="00DB4BF0"/>
    <w:rsid w:val="00DB6CDA"/>
    <w:rsid w:val="00DD0A55"/>
    <w:rsid w:val="00DF55EF"/>
    <w:rsid w:val="00E06B8E"/>
    <w:rsid w:val="00E10E18"/>
    <w:rsid w:val="00E215A4"/>
    <w:rsid w:val="00E24034"/>
    <w:rsid w:val="00E37F6A"/>
    <w:rsid w:val="00E725D0"/>
    <w:rsid w:val="00E74FCF"/>
    <w:rsid w:val="00E90944"/>
    <w:rsid w:val="00E913F9"/>
    <w:rsid w:val="00EC691B"/>
    <w:rsid w:val="00EF1BE5"/>
    <w:rsid w:val="00EF660C"/>
    <w:rsid w:val="00F0134F"/>
    <w:rsid w:val="00F04A1D"/>
    <w:rsid w:val="00F14232"/>
    <w:rsid w:val="00F314BD"/>
    <w:rsid w:val="00F45E3B"/>
    <w:rsid w:val="00F47F26"/>
    <w:rsid w:val="00F80B6F"/>
    <w:rsid w:val="00F81133"/>
    <w:rsid w:val="00FE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D19"/>
    <w:pPr>
      <w:bidi/>
      <w:spacing w:after="160" w:line="259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0D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0D6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6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0D6"/>
    <w:rPr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3C7F"/>
    <w:pPr>
      <w:bidi w:val="0"/>
      <w:spacing w:after="200" w:line="276" w:lineRule="auto"/>
    </w:pPr>
    <w:rPr>
      <w:rFonts w:ascii="Calibri" w:eastAsia="Calibri" w:hAnsi="Calibri" w:cs="Arial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3C7F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aliases w:val="List,Head2,Subtitle 3,List Paragraph1,List Paragraph متن ترتيبي بين متن,بالت دار تيك,لیست,caption1"/>
    <w:basedOn w:val="Normal"/>
    <w:link w:val="ListParagraphChar"/>
    <w:uiPriority w:val="34"/>
    <w:qFormat/>
    <w:rsid w:val="001830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ListParagraphChar">
    <w:name w:val="List Paragraph Char"/>
    <w:aliases w:val="List Char,Head2 Char,Subtitle 3 Char,List Paragraph1 Char,List Paragraph متن ترتيبي بين متن Char,بالت دار تيك Char,لیست Char,caption1 Char"/>
    <w:basedOn w:val="DefaultParagraphFont"/>
    <w:link w:val="ListParagraph"/>
    <w:uiPriority w:val="34"/>
    <w:rsid w:val="0018307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52">
    <w:name w:val="Table Grid52"/>
    <w:basedOn w:val="TableNormal"/>
    <w:next w:val="TableGrid"/>
    <w:uiPriority w:val="59"/>
    <w:rsid w:val="00864550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EC69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D19"/>
    <w:pPr>
      <w:bidi/>
      <w:spacing w:after="160" w:line="259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0D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0D6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6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0D6"/>
    <w:rPr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3C7F"/>
    <w:pPr>
      <w:bidi w:val="0"/>
      <w:spacing w:after="200" w:line="276" w:lineRule="auto"/>
    </w:pPr>
    <w:rPr>
      <w:rFonts w:ascii="Calibri" w:eastAsia="Calibri" w:hAnsi="Calibri" w:cs="Arial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3C7F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aliases w:val="List,Head2,Subtitle 3,List Paragraph1,List Paragraph متن ترتيبي بين متن,بالت دار تيك,لیست,caption1"/>
    <w:basedOn w:val="Normal"/>
    <w:link w:val="ListParagraphChar"/>
    <w:uiPriority w:val="34"/>
    <w:qFormat/>
    <w:rsid w:val="001830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ListParagraphChar">
    <w:name w:val="List Paragraph Char"/>
    <w:aliases w:val="List Char,Head2 Char,Subtitle 3 Char,List Paragraph1 Char,List Paragraph متن ترتيبي بين متن Char,بالت دار تيك Char,لیست Char,caption1 Char"/>
    <w:basedOn w:val="DefaultParagraphFont"/>
    <w:link w:val="ListParagraph"/>
    <w:uiPriority w:val="34"/>
    <w:rsid w:val="0018307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52">
    <w:name w:val="Table Grid52"/>
    <w:basedOn w:val="TableNormal"/>
    <w:next w:val="TableGrid"/>
    <w:uiPriority w:val="59"/>
    <w:rsid w:val="00864550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EC6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9B19AB2-465C-4F33-9F38-C74D8B21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Mahboobeh</dc:creator>
  <cp:lastModifiedBy>yoosefi</cp:lastModifiedBy>
  <cp:revision>2</cp:revision>
  <dcterms:created xsi:type="dcterms:W3CDTF">2022-05-01T11:46:00Z</dcterms:created>
  <dcterms:modified xsi:type="dcterms:W3CDTF">2022-05-01T11:46:00Z</dcterms:modified>
</cp:coreProperties>
</file>